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072"/>
        <w:tblLook w:firstColumn="1" w:firstRow="1" w:lastColumn="0" w:lastRow="0" w:noHBand="0" w:noVBand="1" w:val="04A0"/>
        <w:tblLayout w:type="fixed"/>
        <w:tblCellMar>
          <w:left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1"/>
            <w:shd w:val="clear" w:color="auto" w:fill="EEF4FF"/>
            <w:tcMar>
              <w:top w:w="170" w:type="dxa"/>
              <w:left w:w="226" w:type="dxa"/>
              <w:bottom w:w="170" w:type="dxa"/>
              <w:right w:w="226" w:type="dxa"/>
            </w:tcMar>
          </w:tcPr>
          <w:p>
            <w:pPr>
              <w:spacing w:line="240" w:lineRule="auto" w:after="80"/>
            </w:pPr>
            <w:r>
              <w:drawing>
                <wp:inline xmlns:a="http://schemas.openxmlformats.org/drawingml/2006/main" xmlns:pic="http://schemas.openxmlformats.org/drawingml/2006/picture">
                  <wp:extent cx="1512000" cy="23989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23989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240" w:lineRule="auto" w:after="80" w:before="80"/>
            </w:pPr>
            <w:r>
              <w:rPr>
                <w:rFonts w:ascii="Times New Roman" w:hAnsi="Times New Roman"/>
                <w:b/>
                <w:color w:val="2F6FED"/>
                <w:sz w:val="21"/>
              </w:rPr>
              <w:t xml:space="preserve">Modèle de page de titre. Supprimez cet encadré avant la soumission.</w:t>
            </w:r>
          </w:p>
          <w:p>
            <w:pPr>
              <w:spacing w:line="240" w:lineRule="auto" w:after="60"/>
              <w:ind w:left="255" w:hanging="255"/>
            </w:pPr>
            <w:r>
              <w:rPr>
                <w:rFonts w:ascii="Times New Roman" w:hAnsi="Times New Roman"/>
                <w:sz w:val="19"/>
              </w:rPr>
            </w:r>
            <w:r>
              <w:rPr>
                <w:rFonts w:ascii="Times New Roman" w:hAnsi="Times New Roman"/>
                <w:b/>
                <w:color w:val="22252E"/>
                <w:sz w:val="19"/>
              </w:rPr>
              <w:t xml:space="preserve">Objet. </w:t>
            </w:r>
            <w:r>
              <w:rPr>
                <w:rFonts w:ascii="Times New Roman" w:hAnsi="Times New Roman"/>
                <w:color w:val="22252E"/>
                <w:sz w:val="19"/>
              </w:rPr>
              <w:t xml:space="preserve">Ce fichier contient toutes les informations qui identifient les auteurs. Il est déposé séparément comme « Page de titre » (Title Page) et n'est jamais transmis aux relecteurs.</w:t>
            </w:r>
          </w:p>
          <w:p>
            <w:pPr>
              <w:spacing w:line="240" w:lineRule="auto" w:after="60"/>
              <w:ind w:left="255" w:hanging="255"/>
            </w:pPr>
            <w:r>
              <w:rPr>
                <w:rFonts w:ascii="Times New Roman" w:hAnsi="Times New Roman"/>
                <w:sz w:val="19"/>
              </w:rPr>
            </w:r>
            <w:r>
              <w:rPr>
                <w:rFonts w:ascii="Times New Roman" w:hAnsi="Times New Roman"/>
                <w:b/>
                <w:color w:val="22252E"/>
                <w:sz w:val="19"/>
              </w:rPr>
              <w:t xml:space="preserve">Mise en forme. </w:t>
            </w:r>
            <w:r>
              <w:rPr>
                <w:rFonts w:ascii="Times New Roman" w:hAnsi="Times New Roman"/>
                <w:color w:val="22252E"/>
                <w:sz w:val="19"/>
              </w:rPr>
              <w:t xml:space="preserve">Times New Roman 12 points, double interligne, texte aligné à gauche, marges de 2,5 cm, numéros de page sur chaque page.</w:t>
            </w:r>
          </w:p>
          <w:p>
            <w:pPr>
              <w:spacing w:line="240" w:lineRule="auto" w:after="60"/>
              <w:ind w:left="255" w:hanging="255"/>
            </w:pPr>
            <w:r>
              <w:rPr>
                <w:rFonts w:ascii="Times New Roman" w:hAnsi="Times New Roman"/>
                <w:sz w:val="19"/>
              </w:rPr>
            </w:r>
            <w:r>
              <w:rPr>
                <w:rFonts w:ascii="Times New Roman" w:hAnsi="Times New Roman"/>
                <w:b/>
                <w:color w:val="22252E"/>
                <w:sz w:val="19"/>
              </w:rPr>
              <w:t xml:space="preserve">Mode d'emploi. </w:t>
            </w:r>
            <w:r>
              <w:rPr>
                <w:rFonts w:ascii="Times New Roman" w:hAnsi="Times New Roman"/>
                <w:color w:val="22252E"/>
                <w:sz w:val="19"/>
              </w:rPr>
              <w:t xml:space="preserve">Remplacez chaque texte en italique gris par vos propres informations, puis mettez-le en noir. Conservez les intitulés.</w:t>
            </w:r>
          </w:p>
        </w:tc>
      </w:tr>
    </w:tbl>
    <w:p>
      <w:pPr>
        <w:spacing w:line="240" w:lineRule="auto"/>
      </w:pPr>
    </w:p>
    <w:p>
      <w:pPr>
        <w:pStyle w:val="Heading1"/>
      </w:pPr>
      <w:r>
        <w:t xml:space="preserve">Page de titre</w:t>
      </w:r>
    </w:p>
    <w:p>
      <w:r>
        <w:rPr>
          <w:b/>
        </w:rPr>
        <w:t xml:space="preserve">Type d'article : </w:t>
      </w:r>
      <w:r>
        <w:rPr>
          <w:i/>
          <w:color w:val="6B707C"/>
        </w:rPr>
        <w:t xml:space="preserve">Article de recherche originale / Revue systématique et méta-analyse / Rapport de cas / Communication courte / Protocole d'étude / Rapport d'épidémie ou d'urgence de santé publique</w:t>
      </w:r>
    </w:p>
    <w:p>
      <w:r>
        <w:rPr>
          <w:b/>
        </w:rPr>
        <w:t xml:space="preserve">Titre : </w:t>
      </w:r>
      <w:r>
        <w:rPr>
          <w:i/>
          <w:color w:val="6B707C"/>
        </w:rPr>
        <w:t xml:space="preserve">Titre complet, avec une majuscule initiale seulement, indiquant la population, l'exposition et le critère de jugement, sans abréviations</w:t>
      </w:r>
    </w:p>
    <w:p>
      <w:r>
        <w:rPr>
          <w:b/>
        </w:rPr>
        <w:t xml:space="preserve">Titre en anglais (obligatoire pour un article en français) : </w:t>
      </w:r>
      <w:r>
        <w:rPr>
          <w:i/>
          <w:color w:val="6B707C"/>
          <w:lang w:val="en-GB"/>
        </w:rPr>
        <w:t xml:space="preserve">Full title in English, in sentence case</w:t>
      </w:r>
    </w:p>
    <w:p>
      <w:r>
        <w:rPr>
          <w:b/>
        </w:rPr>
        <w:t xml:space="preserve">Titre courant : </w:t>
      </w:r>
      <w:r>
        <w:rPr>
          <w:i/>
          <w:color w:val="6B707C"/>
        </w:rPr>
        <w:t xml:space="preserve">Titre court de 50 caractères au maximum, espaces compris</w:t>
      </w:r>
    </w:p>
    <w:p>
      <w:pPr>
        <w:pStyle w:val="Heading2"/>
      </w:pPr>
      <w:r>
        <w:t xml:space="preserve">Auteurs</w:t>
      </w:r>
    </w:p>
    <w:p>
      <w:r>
        <w:rPr>
          <w:i/>
          <w:color w:val="6B707C"/>
        </w:rPr>
        <w:t xml:space="preserve">Prénom M. Nom</w:t>
      </w:r>
      <w:r>
        <w:rPr>
          <w:i/>
          <w:color w:val="6B707C"/>
          <w:vertAlign w:val="superscript"/>
        </w:rPr>
        <w:t>1*</w:t>
      </w:r>
      <w:r>
        <w:rPr>
          <w:i/>
          <w:color w:val="6B707C"/>
        </w:rPr>
        <w:t xml:space="preserve">, </w:t>
      </w:r>
      <w:r>
        <w:rPr>
          <w:i/>
          <w:color w:val="6B707C"/>
        </w:rPr>
        <w:t xml:space="preserve">Prénom Nom</w:t>
      </w:r>
      <w:r>
        <w:rPr>
          <w:i/>
          <w:color w:val="6B707C"/>
          <w:vertAlign w:val="superscript"/>
        </w:rPr>
        <w:t>1,2</w:t>
      </w:r>
      <w:r>
        <w:rPr>
          <w:i/>
          <w:color w:val="6B707C"/>
        </w:rPr>
        <w:t xml:space="preserve">, </w:t>
      </w:r>
      <w:r>
        <w:rPr>
          <w:i/>
          <w:color w:val="6B707C"/>
        </w:rPr>
        <w:t xml:space="preserve">Prénom Nom</w:t>
      </w:r>
      <w:r>
        <w:rPr>
          <w:i/>
          <w:color w:val="6B707C"/>
          <w:vertAlign w:val="superscript"/>
        </w:rPr>
        <w:t>3</w:t>
      </w:r>
    </w:p>
    <w:p>
      <w:pPr>
        <w:pStyle w:val="Heading2"/>
      </w:pPr>
      <w:r>
        <w:t xml:space="preserve">Affiliations</w:t>
      </w:r>
    </w:p>
    <w:p>
      <w:r>
        <w:rPr>
          <w:color w:val="6B707C"/>
          <w:vertAlign w:val="superscript"/>
        </w:rPr>
        <w:t>1</w:t>
      </w:r>
      <w:r>
        <w:rPr>
          <w:i/>
          <w:color w:val="6B707C"/>
        </w:rPr>
        <w:t xml:space="preserve">Département, Institution, Ville, Pays</w:t>
      </w:r>
    </w:p>
    <w:p>
      <w:r>
        <w:rPr>
          <w:color w:val="6B707C"/>
          <w:vertAlign w:val="superscript"/>
        </w:rPr>
        <w:t>2</w:t>
      </w:r>
      <w:r>
        <w:rPr>
          <w:i/>
          <w:color w:val="6B707C"/>
        </w:rPr>
        <w:t xml:space="preserve">Département, Institution, Ville, Pays</w:t>
      </w:r>
    </w:p>
    <w:p>
      <w:r>
        <w:rPr>
          <w:color w:val="6B707C"/>
          <w:vertAlign w:val="superscript"/>
        </w:rPr>
        <w:t>3</w:t>
      </w:r>
      <w:r>
        <w:rPr>
          <w:i/>
          <w:color w:val="6B707C"/>
        </w:rPr>
        <w:t xml:space="preserve">Département, Institution, Ville, Pays</w:t>
      </w:r>
    </w:p>
    <w:p>
      <w:pPr>
        <w:pStyle w:val="Heading2"/>
      </w:pPr>
      <w:r>
        <w:t xml:space="preserve">Identifiants ORCID</w:t>
      </w:r>
    </w:p>
    <w:p>
      <w:r>
        <w:rPr>
          <w:i/>
          <w:color w:val="6B707C"/>
        </w:rPr>
        <w:t xml:space="preserve">Premier auteur : 0000-0000-0000-0000</w:t>
      </w:r>
    </w:p>
    <w:p>
      <w:r>
        <w:rPr>
          <w:i/>
          <w:color w:val="6B707C"/>
        </w:rPr>
        <w:t xml:space="preserve">Deuxième auteur : 0000-0000-0000-0000</w:t>
      </w:r>
    </w:p>
    <w:p>
      <w:r>
        <w:rPr>
          <w:i/>
          <w:color w:val="6B707C"/>
        </w:rPr>
        <w:t xml:space="preserve">Troisième auteur : 0000-0000-0000-0000</w:t>
      </w:r>
    </w:p>
    <w:p>
      <w:pPr>
        <w:pStyle w:val="Heading2"/>
      </w:pPr>
      <w:r>
        <w:t xml:space="preserve">*Auteur correspondant</w:t>
      </w:r>
    </w:p>
    <w:p>
      <w:r>
        <w:rPr>
          <w:i/>
          <w:color w:val="6B707C"/>
        </w:rPr>
        <w:t xml:space="preserve">Nom complet, Département, Institution, adresse postale complète, Pays. Email : nom@institution.org</w:t>
      </w:r>
    </w:p>
    <w:p>
      <w:pPr>
        <w:pStyle w:val="Heading2"/>
      </w:pPr>
      <w:r>
        <w:t xml:space="preserve">Nombre de mots</w:t>
      </w:r>
    </w:p>
    <w:p>
      <w:r>
        <w:t xml:space="preserve">Résumé (pour un article en français, indiquer aussi le nombre de mots du résumé anglais) : </w:t>
      </w:r>
      <w:r>
        <w:rPr>
          <w:i/>
          <w:color w:val="6B707C"/>
        </w:rPr>
        <w:t>000</w:t>
      </w:r>
    </w:p>
    <w:p>
      <w:r>
        <w:t xml:space="preserve">Texte principal (hors page de titre, résumé, références, tableaux, figures et matériel supplémentaire) : </w:t>
      </w:r>
      <w:r>
        <w:rPr>
          <w:i/>
          <w:color w:val="6B707C"/>
        </w:rPr>
        <w:t>000</w:t>
      </w:r>
    </w:p>
    <w:p>
      <w:r>
        <w:t xml:space="preserve">Tableaux : </w:t>
      </w:r>
      <w:r>
        <w:rPr>
          <w:i/>
          <w:color w:val="6B707C"/>
        </w:rPr>
        <w:t>000</w:t>
      </w:r>
    </w:p>
    <w:p>
      <w:r>
        <w:t xml:space="preserve">Figures : </w:t>
      </w:r>
      <w:r>
        <w:rPr>
          <w:i/>
          <w:color w:val="6B707C"/>
        </w:rPr>
        <w:t>000</w:t>
      </w:r>
    </w:p>
    <w:p>
      <w:r>
        <w:t xml:space="preserve">Références : </w:t>
      </w:r>
      <w:r>
        <w:rPr>
          <w:i/>
          <w:color w:val="6B707C"/>
        </w:rPr>
        <w:t>000</w:t>
      </w:r>
    </w:p>
    <w:p>
      <w:pPr>
        <w:pStyle w:val="Heading1"/>
      </w:pPr>
      <w:r>
        <w:t xml:space="preserve">Déclarations</w:t>
      </w:r>
    </w:p>
    <w:p>
      <w:pPr>
        <w:pStyle w:val="Heading2"/>
      </w:pPr>
      <w:r>
        <w:t xml:space="preserve">Approbation éthique et consentement à participer</w:t>
      </w:r>
    </w:p>
    <w:p>
      <w:r>
        <w:rPr>
          <w:i/>
          <w:color w:val="6B707C"/>
        </w:rPr>
        <w:t xml:space="preserve">Nom du comité d'éthique, numéro et date d'approbation, et façon dont le consentement éclairé a été obtenu. Si l'étude a été dispensée d'examen éthique, expliquez pourquoi.</w:t>
      </w:r>
    </w:p>
    <w:p>
      <w:pPr>
        <w:pStyle w:val="Heading2"/>
      </w:pPr>
      <w:r>
        <w:t xml:space="preserve">Consentement à la publication</w:t>
      </w:r>
    </w:p>
    <w:p>
      <w:r>
        <w:rPr>
          <w:i/>
          <w:color w:val="6B707C"/>
        </w:rPr>
        <w:t xml:space="preserve">Requis lorsque le manuscrit contient des images ou des informations permettant d'identifier des personnes. Sinon, indiquez : Sans objet.</w:t>
      </w:r>
    </w:p>
    <w:p>
      <w:pPr>
        <w:pStyle w:val="Heading2"/>
      </w:pPr>
      <w:r>
        <w:t xml:space="preserve">Liens d'intérêts</w:t>
      </w:r>
    </w:p>
    <w:p>
      <w:r>
        <w:rPr>
          <w:i/>
          <w:color w:val="6B707C"/>
        </w:rPr>
        <w:t xml:space="preserve">Déclarez tout intérêt financier ou non financier de chaque auteur. Si aucun : Les auteurs déclarent n'avoir aucun lien d'intérêts.</w:t>
      </w:r>
    </w:p>
    <w:p>
      <w:pPr>
        <w:pStyle w:val="Heading2"/>
      </w:pPr>
      <w:r>
        <w:t xml:space="preserve">Financement</w:t>
      </w:r>
    </w:p>
    <w:p>
      <w:r>
        <w:rPr>
          <w:i/>
          <w:color w:val="6B707C"/>
        </w:rPr>
        <w:t xml:space="preserve">Financeur, numéro de subvention et rôle du financeur dans l'étude. Si aucun : Cette recherche n'a bénéficié d'aucun financement spécifique d'organismes publics, commerciaux ou à but non lucratif.</w:t>
      </w:r>
    </w:p>
    <w:p>
      <w:pPr>
        <w:pStyle w:val="Heading2"/>
      </w:pPr>
      <w:r>
        <w:t xml:space="preserve">Déclaration de disponibilité des données</w:t>
      </w:r>
    </w:p>
    <w:p>
      <w:r>
        <w:rPr>
          <w:i/>
          <w:color w:val="6B707C"/>
        </w:rPr>
        <w:t xml:space="preserve">Où les données qui appuient les résultats peuvent être consultées (entrepôt, numéro d'accès ou DOI), ou pourquoi elles ne peuvent pas être partagées.</w:t>
      </w:r>
    </w:p>
    <w:p>
      <w:pPr>
        <w:pStyle w:val="Heading2"/>
      </w:pPr>
      <w:r>
        <w:t xml:space="preserve">Contributions des auteurs</w:t>
      </w:r>
    </w:p>
    <w:p>
      <w:r>
        <w:rPr>
          <w:i/>
          <w:color w:val="6B707C"/>
        </w:rPr>
        <w:t xml:space="preserve">Rôle de chaque auteur selon la taxonomie CRediT, par exemple : AB : conceptualisation, méthodologie, analyse formelle, rédaction (version initiale). CD : investigation, gestion des données, rédaction (révision et correction). Tous les auteurs ont approuvé la version finale.</w:t>
      </w:r>
    </w:p>
    <w:p>
      <w:pPr>
        <w:pStyle w:val="Heading2"/>
      </w:pPr>
      <w:r>
        <w:t xml:space="preserve">Utilisation d'outils d'IA générative</w:t>
      </w:r>
    </w:p>
    <w:p>
      <w:r>
        <w:rPr>
          <w:i/>
          <w:color w:val="6B707C"/>
        </w:rPr>
        <w:t xml:space="preserve">Citez tout outil utilisé et dans quel but, ou indiquez : Aucun outil d'IA générative n'a été utilisé pour la préparation de ce manuscrit.</w:t>
      </w:r>
    </w:p>
    <w:p>
      <w:pPr>
        <w:pStyle w:val="Heading2"/>
      </w:pPr>
      <w:r>
        <w:t xml:space="preserve">Remerciements</w:t>
      </w:r>
    </w:p>
    <w:p>
      <w:r>
        <w:rPr>
          <w:i/>
          <w:color w:val="6B707C"/>
        </w:rPr>
        <w:t xml:space="preserve">Contributeurs qui ne remplissent pas les critères de qualité d'auteur, avec leur accord.</w:t>
      </w:r>
    </w:p>
    <w:p>
      <w:pPr>
        <w:pStyle w:val="Heading2"/>
      </w:pPr>
      <w:r>
        <w:t xml:space="preserve">Enregistrement</w:t>
      </w:r>
    </w:p>
    <w:p>
      <w:r>
        <w:rPr>
          <w:i/>
          <w:color w:val="6B707C"/>
        </w:rPr>
        <w:t xml:space="preserve">Numéro d'enregistrement de l'essai ou de la revue (par exemple ClinicalTrials.gov, PACTR ou PROSPERO), le cas échéant.</w:t>
      </w:r>
    </w:p>
    <w:p>
      <w:pPr>
        <w:pStyle w:val="Heading2"/>
      </w:pPr>
      <w:r>
        <w:t xml:space="preserve">Prépublication</w:t>
      </w:r>
    </w:p>
    <w:p>
      <w:r>
        <w:rPr>
          <w:i/>
          <w:color w:val="6B707C"/>
        </w:rPr>
        <w:t xml:space="preserve">Serveur et DOI de toute prépublication de ce manuscrit, le cas échéant.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68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0"/>
      </w:rPr>
      <w:t xml:space="preserve">Page </w:t>
    </w:r>
    <w:r>
      <w:rPr>
        <w:rFonts w:ascii="Times New Roman" w:hAnsi="Times New Roman"/>
        <w:b w:val="0"/>
        <w:sz w:val="20"/>
      </w:rPr>
      <w:fldChar w:fldCharType="begin"/>
    </w:r>
    <w:r>
      <w:rPr>
        <w:rFonts w:ascii="Times New Roman" w:hAnsi="Times New Roman"/>
        <w:b w:val="0"/>
        <w:sz w:val="20"/>
      </w:rPr>
      <w:instrText xml:space="preserve"> PAGE </w:instrText>
    </w:r>
    <w:r>
      <w:rPr>
        <w:rFonts w:ascii="Times New Roman" w:hAnsi="Times New Roman"/>
        <w:b w:val="0"/>
        <w:sz w:val="20"/>
      </w:rPr>
      <w:fldChar w:fldCharType="separate"/>
    </w:r>
    <w:r>
      <w:rPr>
        <w:rFonts w:ascii="Times New Roman" w:hAnsi="Times New Roman"/>
        <w:b w:val="0"/>
        <w:sz w:val="20"/>
      </w:rPr>
      <w:t>1</w:t>
    </w:r>
    <w:r>
      <w:rPr>
        <w:rFonts w:ascii="Times New Roman" w:hAnsi="Times New Roman"/>
        <w:b w:val="0"/>
        <w:sz w:val="20"/>
      </w:rPr>
      <w:fldChar w:fldCharType="end"/>
    </w:r>
    <w:r>
      <w:rPr>
        <w:rFonts w:ascii="Times New Roman" w:hAnsi="Times New Roman"/>
        <w:sz w:val="20"/>
      </w:rPr>
      <w:t xml:space="preserve"> sur </w:t>
    </w:r>
    <w:r>
      <w:rPr>
        <w:rFonts w:ascii="Times New Roman" w:hAnsi="Times New Roman"/>
        <w:b w:val="0"/>
        <w:sz w:val="20"/>
      </w:rPr>
      <w:fldChar w:fldCharType="begin"/>
    </w:r>
    <w:r>
      <w:rPr>
        <w:rFonts w:ascii="Times New Roman" w:hAnsi="Times New Roman"/>
        <w:b w:val="0"/>
        <w:sz w:val="20"/>
      </w:rPr>
      <w:instrText xml:space="preserve"> NUMPAGES </w:instrText>
    </w:r>
    <w:r>
      <w:rPr>
        <w:rFonts w:ascii="Times New Roman" w:hAnsi="Times New Roman"/>
        <w:b w:val="0"/>
        <w:sz w:val="20"/>
      </w:rPr>
      <w:fldChar w:fldCharType="separate"/>
    </w:r>
    <w:r>
      <w:rPr>
        <w:rFonts w:ascii="Times New Roman" w:hAnsi="Times New Roman"/>
        <w:b w:val="0"/>
        <w:sz w:val="20"/>
      </w:rPr>
      <w:t>1</w:t>
    </w:r>
    <w:r>
      <w:rPr>
        <w:rFonts w:ascii="Times New Roman" w:hAnsi="Times New Roman"/>
        <w:b w:val="0"/>
        <w:sz w:val="20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val="right" w:pos="9072"/>
      </w:tabs>
    </w:pPr>
    <w:r>
      <w:drawing>
        <wp:inline xmlns:a="http://schemas.openxmlformats.org/drawingml/2006/main" xmlns:pic="http://schemas.openxmlformats.org/drawingml/2006/picture">
          <wp:extent cx="144000" cy="14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opulace-favicon-51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imes New Roman" w:hAnsi="Times New Roman"/>
        <w:color w:val="5E6370"/>
        <w:sz w:val="18"/>
      </w:rPr>
      <w:t xml:space="preserve">  Populace Journal of Public Health and Epidemiology</w:t>
    </w:r>
    <w:r>
      <w:rPr>
        <w:rFonts w:ascii="Times New Roman" w:hAnsi="Times New Roman"/>
        <w:color w:val="5E6370"/>
        <w:sz w:val="18"/>
      </w:rPr>
      <w:tab/>
      <w:t xml:space="preserve">Page de titre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480" w:lineRule="auto" w:after="0" w:before="0"/>
      <w:jc w:val="left"/>
    </w:pPr>
    <w:rPr>
      <w:rFonts w:ascii="Times New Roman" w:hAnsi="Times New Roman" w:cs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 w:line="480" w:lineRule="auto"/>
      <w:outlineLvl w:val="0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0" w:line="480" w:lineRule="auto"/>
      <w:outlineLvl w:val="1"/>
    </w:pPr>
    <w:rPr>
      <w:rFonts w:ascii="Times New Roman" w:hAnsi="Times New Roman" w:cs="Times New Roman" w:eastAsia="Times New Roman"/>
      <w:b/>
      <w:bCs/>
      <w:i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0" w:line="480" w:lineRule="auto"/>
      <w:outlineLvl w:val="2"/>
    </w:pPr>
    <w:rPr>
      <w:rFonts w:ascii="Times New Roman" w:hAnsi="Times New Roman" w:cs="Times New Roman" w:eastAsia="Times New Roman"/>
      <w:b w:val="0"/>
      <w:bCs/>
      <w:i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551</Words>
  <Characters>3185</Characters>
  <Application>Microsoft Macintosh Word</Application>
  <DocSecurity>0</DocSecurity>
  <Lines>80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Populace Publishing Ltd</Company>
  <LinksUpToDate>false</LinksUpToDate>
  <CharactersWithSpaces>3755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Populace - Page de titre</dc:title>
  <dc:subject>Modèle de page de titre</dc:subject>
  <dc:creator>Populace Journal of Public Health and Epidemiology</dc:creator>
  <cp:keywords>Populace, page de titre, modèle</cp:keywords>
  <dc:description/>
  <cp:lastModifiedBy>Populace</cp:lastModifiedBy>
  <cp:revision>2</cp:revision>
  <dcterms:created xsi:type="dcterms:W3CDTF">2026-10-16T08:00:00Z</dcterms:created>
  <dcterms:modified xsi:type="dcterms:W3CDTF">2026-10-28T23:15:00Z</dcterms:modified>
  <cp:category/>
  <dc:language>fr-FR</dc:language>
</cp:coreProperties>
</file>